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0FE38">
      <w:pPr>
        <w:widowControl w:val="0"/>
        <w:spacing w:line="240" w:lineRule="auto"/>
        <w:jc w:val="center"/>
        <w:outlineLvl w:val="0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南昌市202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年“智慧入学平台”</w:t>
      </w:r>
    </w:p>
    <w:p w14:paraId="220D1D43">
      <w:pPr>
        <w:bidi w:val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民办学校缴费操作说明</w:t>
      </w:r>
    </w:p>
    <w:p w14:paraId="104968A1">
      <w:pPr>
        <w:spacing w:line="360" w:lineRule="auto"/>
        <w:jc w:val="center"/>
        <w:rPr>
          <w:rFonts w:ascii="宋体" w:hAnsi="宋体" w:eastAsia="宋体"/>
        </w:rPr>
      </w:pPr>
    </w:p>
    <w:p w14:paraId="49CC39FC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南昌市义务教育智慧入学数字平台，点击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【初中入学】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【小学入学】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1DA75DC1">
      <w:pPr>
        <w:numPr>
          <w:ilvl w:val="0"/>
          <w:numId w:val="0"/>
        </w:numPr>
        <w:spacing w:line="360" w:lineRule="auto"/>
        <w:jc w:val="center"/>
      </w:pPr>
      <w:r>
        <w:rPr>
          <w:rFonts w:hint="eastAsia"/>
          <w:lang w:val="en-US" w:eastAsia="zh-CN"/>
        </w:rPr>
        <w:drawing>
          <wp:inline distT="0" distB="0" distL="114300" distR="114300">
            <wp:extent cx="2160270" cy="4319905"/>
            <wp:effectExtent l="0" t="0" r="11430" b="4445"/>
            <wp:docPr id="19" name="图片 19" descr="c3e94ec81b8723a0cbf6f0f7d49cb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3e94ec81b8723a0cbf6f0f7d49cb6a"/>
                    <pic:cNvPicPr/>
                  </pic:nvPicPr>
                  <pic:blipFill>
                    <a:blip r:embed="rId4"/>
                    <a:srcRect t="509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3DBD">
      <w:pPr>
        <w:numPr>
          <w:ilvl w:val="0"/>
          <w:numId w:val="0"/>
        </w:numPr>
        <w:spacing w:line="360" w:lineRule="auto"/>
        <w:jc w:val="center"/>
      </w:pPr>
    </w:p>
    <w:p w14:paraId="3A23C1E9">
      <w:pPr>
        <w:numPr>
          <w:ilvl w:val="0"/>
          <w:numId w:val="0"/>
        </w:numPr>
        <w:spacing w:line="360" w:lineRule="auto"/>
        <w:jc w:val="center"/>
      </w:pPr>
    </w:p>
    <w:p w14:paraId="64D99F9D">
      <w:pPr>
        <w:numPr>
          <w:ilvl w:val="0"/>
          <w:numId w:val="0"/>
        </w:numPr>
        <w:spacing w:line="360" w:lineRule="auto"/>
        <w:jc w:val="center"/>
      </w:pPr>
    </w:p>
    <w:p w14:paraId="12BA77C7">
      <w:pPr>
        <w:numPr>
          <w:ilvl w:val="0"/>
          <w:numId w:val="0"/>
        </w:numPr>
        <w:spacing w:line="360" w:lineRule="auto"/>
        <w:jc w:val="center"/>
      </w:pPr>
    </w:p>
    <w:p w14:paraId="5DD16685">
      <w:pPr>
        <w:numPr>
          <w:ilvl w:val="0"/>
          <w:numId w:val="0"/>
        </w:numPr>
        <w:spacing w:line="360" w:lineRule="auto"/>
        <w:jc w:val="center"/>
      </w:pPr>
    </w:p>
    <w:p w14:paraId="66482658">
      <w:pPr>
        <w:numPr>
          <w:ilvl w:val="0"/>
          <w:numId w:val="0"/>
        </w:numPr>
        <w:spacing w:line="360" w:lineRule="auto"/>
        <w:jc w:val="center"/>
      </w:pPr>
    </w:p>
    <w:p w14:paraId="36FC7C8A">
      <w:pPr>
        <w:numPr>
          <w:ilvl w:val="0"/>
          <w:numId w:val="0"/>
        </w:numPr>
        <w:spacing w:line="360" w:lineRule="auto"/>
        <w:jc w:val="center"/>
      </w:pPr>
    </w:p>
    <w:p w14:paraId="28D7753A">
      <w:pPr>
        <w:numPr>
          <w:ilvl w:val="0"/>
          <w:numId w:val="0"/>
        </w:numPr>
        <w:spacing w:line="360" w:lineRule="auto"/>
        <w:jc w:val="center"/>
      </w:pPr>
    </w:p>
    <w:p w14:paraId="00D6E8F0"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</w:p>
    <w:p w14:paraId="01710FD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32"/>
        </w:rPr>
        <w:t>查看系统公告，点击底部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</w:rPr>
        <w:t>【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跳过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</w:rPr>
        <w:t>】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eastAsia="zh-CN"/>
        </w:rPr>
        <w:t>。</w:t>
      </w:r>
    </w:p>
    <w:p w14:paraId="60B492C3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/>
          <w:lang w:eastAsia="zh-CN"/>
        </w:rPr>
      </w:pPr>
      <w:r>
        <w:drawing>
          <wp:inline distT="0" distB="0" distL="114300" distR="114300">
            <wp:extent cx="2160270" cy="4319905"/>
            <wp:effectExtent l="0" t="0" r="11430" b="4445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t xml:space="preserve">     </w:t>
      </w:r>
    </w:p>
    <w:p w14:paraId="3FB73EE2">
      <w:pPr>
        <w:widowControl/>
        <w:spacing w:line="360" w:lineRule="auto"/>
        <w:jc w:val="left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br w:type="page"/>
      </w:r>
    </w:p>
    <w:p w14:paraId="093A0E79"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eastAsia" w:ascii="宋体" w:hAnsi="宋体" w:eastAsia="宋体"/>
          <w:sz w:val="28"/>
          <w:szCs w:val="32"/>
        </w:rPr>
        <w:t>选择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</w:rPr>
        <w:t>【民办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val="en-US" w:eastAsia="zh-CN"/>
        </w:rPr>
        <w:t>入学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</w:rPr>
        <w:t>】，</w:t>
      </w:r>
      <w:r>
        <w:rPr>
          <w:rFonts w:hint="eastAsia" w:ascii="宋体" w:hAnsi="宋体" w:eastAsia="宋体"/>
          <w:sz w:val="28"/>
          <w:szCs w:val="32"/>
        </w:rPr>
        <w:t>勾选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eastAsia="zh-CN"/>
        </w:rPr>
        <w:t>【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</w:rPr>
        <w:t>同意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  <w:lang w:eastAsia="zh-CN"/>
        </w:rPr>
        <w:t>】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-</w:t>
      </w:r>
      <w:r>
        <w:rPr>
          <w:rFonts w:hint="eastAsia" w:ascii="宋体" w:hAnsi="宋体" w:eastAsia="宋体"/>
          <w:b/>
          <w:bCs/>
          <w:color w:val="2F5597" w:themeColor="accent1" w:themeShade="BF"/>
          <w:sz w:val="28"/>
          <w:szCs w:val="32"/>
        </w:rPr>
        <w:t>【确认】</w:t>
      </w:r>
      <w:r>
        <w:rPr>
          <w:rFonts w:hint="eastAsia" w:ascii="宋体" w:hAnsi="宋体" w:eastAsia="宋体"/>
          <w:sz w:val="28"/>
          <w:szCs w:val="32"/>
        </w:rPr>
        <w:t>隐私授权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协议</w:t>
      </w:r>
      <w:r>
        <w:rPr>
          <w:rFonts w:hint="eastAsia" w:ascii="宋体" w:hAnsi="宋体" w:eastAsia="宋体"/>
        </w:rPr>
        <w:t>。</w:t>
      </w:r>
    </w:p>
    <w:p w14:paraId="123CE533">
      <w:pPr>
        <w:spacing w:line="360" w:lineRule="auto"/>
        <w:jc w:val="center"/>
        <w:rPr>
          <w:rFonts w:hint="eastAsia" w:ascii="宋体" w:hAnsi="宋体" w:eastAsia="宋体"/>
          <w:lang w:eastAsia="zh-CN"/>
        </w:rPr>
      </w:pPr>
      <w:r>
        <w:drawing>
          <wp:inline distT="0" distB="0" distL="114300" distR="114300">
            <wp:extent cx="2160270" cy="4319905"/>
            <wp:effectExtent l="0" t="0" r="11430" b="444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ascii="宋体" w:hAnsi="宋体" w:eastAsia="宋体"/>
        </w:rPr>
        <w:t xml:space="preserve"> </w:t>
      </w:r>
      <w:r>
        <w:drawing>
          <wp:inline distT="0" distB="0" distL="114300" distR="114300">
            <wp:extent cx="2160270" cy="4319905"/>
            <wp:effectExtent l="0" t="0" r="11430" b="4445"/>
            <wp:docPr id="1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C129"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 w14:paraId="47408406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核对学生信息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及录取学校无误后，</w:t>
      </w:r>
      <w:r>
        <w:rPr>
          <w:rFonts w:hint="eastAsia" w:ascii="宋体" w:hAnsi="宋体" w:eastAsia="宋体"/>
          <w:sz w:val="28"/>
          <w:szCs w:val="32"/>
        </w:rPr>
        <w:t>点击</w:t>
      </w:r>
      <w:r>
        <w:rPr>
          <w:rFonts w:hint="eastAsia" w:ascii="宋体" w:hAnsi="宋体" w:eastAsia="宋体"/>
          <w:color w:val="2F5597" w:themeColor="accent1" w:themeShade="BF"/>
          <w:sz w:val="28"/>
          <w:szCs w:val="32"/>
        </w:rPr>
        <w:t>【民办缴费】，</w:t>
      </w:r>
      <w:r>
        <w:rPr>
          <w:rFonts w:hint="eastAsia" w:ascii="宋体" w:hAnsi="宋体" w:eastAsia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进入缴费上传回单页面，请务必下滑页面查看学校缴费说明后进行缴费，缴费后上传缴费凭证</w:t>
      </w:r>
      <w:r>
        <w:rPr>
          <w:rFonts w:hint="eastAsia" w:ascii="宋体" w:hAnsi="宋体" w:eastAsia="宋体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并提交银行电子回单</w:t>
      </w:r>
      <w:r>
        <w:rPr>
          <w:rFonts w:hint="eastAsia" w:ascii="宋体" w:hAnsi="宋体" w:eastAsia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（缴费凭证仅可上传一张）</w:t>
      </w:r>
      <w:r>
        <w:rPr>
          <w:rFonts w:hint="eastAsia" w:ascii="宋体" w:hAnsi="宋体" w:eastAsia="宋体"/>
          <w:sz w:val="28"/>
          <w:szCs w:val="32"/>
        </w:rPr>
        <w:t>。</w:t>
      </w:r>
    </w:p>
    <w:p w14:paraId="6AF19A7F">
      <w:pPr>
        <w:spacing w:line="360" w:lineRule="auto"/>
        <w:jc w:val="center"/>
      </w:pPr>
      <w:r>
        <w:drawing>
          <wp:inline distT="0" distB="0" distL="114300" distR="114300">
            <wp:extent cx="1945640" cy="4319905"/>
            <wp:effectExtent l="0" t="0" r="165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45640" cy="4319905"/>
            <wp:effectExtent l="0" t="0" r="16510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3A9D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8"/>
          <w:lang w:val="en-US" w:eastAsia="zh-CN"/>
        </w:rPr>
        <w:t>温馨提示：如微信小程序上传缴费凭证失败，可以尝试下载“昌通码”App，“在智慧入学平台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8"/>
          <w:lang w:val="en-US" w:eastAsia="zh-CN"/>
        </w:rPr>
        <w:t>”民办缴费再次上传。</w:t>
      </w:r>
    </w:p>
    <w:p w14:paraId="13EFFE9D">
      <w:pPr>
        <w:spacing w:line="360" w:lineRule="auto"/>
        <w:jc w:val="center"/>
        <w:rPr>
          <w:rFonts w:hint="eastAsia"/>
          <w:lang w:eastAsia="zh-CN"/>
        </w:rPr>
      </w:pPr>
    </w:p>
    <w:p w14:paraId="6CEBB210"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 w14:paraId="44523537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、下滑查看缴费说明样例</w:t>
      </w:r>
    </w:p>
    <w:p w14:paraId="6D5DB71C">
      <w:pPr>
        <w:spacing w:line="360" w:lineRule="auto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drawing>
          <wp:inline distT="0" distB="0" distL="114300" distR="114300">
            <wp:extent cx="2494280" cy="3599815"/>
            <wp:effectExtent l="0" t="0" r="1270" b="635"/>
            <wp:docPr id="4" name="图片 4" descr="9b62e619da1de1c007dc09251906f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62e619da1de1c007dc09251906f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2665095" cy="3599815"/>
            <wp:effectExtent l="0" t="0" r="1905" b="635"/>
            <wp:docPr id="7" name="图片 7" descr="70e77e4199837e2fbcb3aa794359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0e77e4199837e2fbcb3aa794359fe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9CFE6">
      <w:pPr>
        <w:spacing w:line="360" w:lineRule="auto"/>
        <w:jc w:val="center"/>
        <w:rPr>
          <w:rFonts w:hint="eastAsia" w:ascii="宋体" w:hAnsi="宋体" w:eastAsia="宋体"/>
          <w:lang w:eastAsia="zh-CN"/>
        </w:rPr>
      </w:pPr>
    </w:p>
    <w:p w14:paraId="5800B8D7"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提交银行电子回单后，等待录取学校审核即可。</w:t>
      </w:r>
    </w:p>
    <w:p w14:paraId="484D1C00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/>
          <w:lang w:val="en-US" w:eastAsia="zh-CN"/>
        </w:rPr>
      </w:pPr>
      <w:r>
        <w:drawing>
          <wp:inline distT="0" distB="0" distL="114300" distR="114300">
            <wp:extent cx="1621155" cy="3599815"/>
            <wp:effectExtent l="0" t="0" r="17145" b="6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242B8"/>
    <w:multiLevelType w:val="singleLevel"/>
    <w:tmpl w:val="6BF242B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205334"/>
    <w:multiLevelType w:val="singleLevel"/>
    <w:tmpl w:val="7820533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MDA4MDg0MGZlMWZlMTllNDgzY2MzYzVmYmNkZjYifQ=="/>
  </w:docVars>
  <w:rsids>
    <w:rsidRoot w:val="001E6C53"/>
    <w:rsid w:val="00085D74"/>
    <w:rsid w:val="00135599"/>
    <w:rsid w:val="001B404B"/>
    <w:rsid w:val="001B7BE0"/>
    <w:rsid w:val="001C24E4"/>
    <w:rsid w:val="001D66CC"/>
    <w:rsid w:val="001E6C53"/>
    <w:rsid w:val="00223807"/>
    <w:rsid w:val="002B685B"/>
    <w:rsid w:val="00304410"/>
    <w:rsid w:val="003210F1"/>
    <w:rsid w:val="00345B5B"/>
    <w:rsid w:val="00383D16"/>
    <w:rsid w:val="003930D7"/>
    <w:rsid w:val="003B52A6"/>
    <w:rsid w:val="003C006E"/>
    <w:rsid w:val="003D1DA4"/>
    <w:rsid w:val="004220EE"/>
    <w:rsid w:val="004D557C"/>
    <w:rsid w:val="0052195C"/>
    <w:rsid w:val="006256C1"/>
    <w:rsid w:val="00691E43"/>
    <w:rsid w:val="007A63D9"/>
    <w:rsid w:val="008516A2"/>
    <w:rsid w:val="008865B1"/>
    <w:rsid w:val="008A6A33"/>
    <w:rsid w:val="008C4243"/>
    <w:rsid w:val="00924EC1"/>
    <w:rsid w:val="00931664"/>
    <w:rsid w:val="00B26DB2"/>
    <w:rsid w:val="00B74A72"/>
    <w:rsid w:val="00BA29F5"/>
    <w:rsid w:val="00C42AEB"/>
    <w:rsid w:val="00CD134F"/>
    <w:rsid w:val="00CE1ACD"/>
    <w:rsid w:val="00CF756F"/>
    <w:rsid w:val="00E77243"/>
    <w:rsid w:val="00EF573B"/>
    <w:rsid w:val="00F36CA6"/>
    <w:rsid w:val="01637F7E"/>
    <w:rsid w:val="032B14FF"/>
    <w:rsid w:val="03431836"/>
    <w:rsid w:val="08404F2B"/>
    <w:rsid w:val="0B2D611B"/>
    <w:rsid w:val="10F42DEC"/>
    <w:rsid w:val="19380E72"/>
    <w:rsid w:val="20E21C0F"/>
    <w:rsid w:val="26386FFB"/>
    <w:rsid w:val="299C7CC4"/>
    <w:rsid w:val="2CD566ED"/>
    <w:rsid w:val="2EC1048F"/>
    <w:rsid w:val="30405223"/>
    <w:rsid w:val="39810D86"/>
    <w:rsid w:val="3F7B726F"/>
    <w:rsid w:val="400141B8"/>
    <w:rsid w:val="40C81049"/>
    <w:rsid w:val="5F387C43"/>
    <w:rsid w:val="6C092392"/>
    <w:rsid w:val="6FBD35BB"/>
    <w:rsid w:val="6FE257D4"/>
    <w:rsid w:val="723F4C6C"/>
    <w:rsid w:val="72E90827"/>
    <w:rsid w:val="73851C6E"/>
    <w:rsid w:val="77093148"/>
    <w:rsid w:val="7855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276</Characters>
  <Lines>1</Lines>
  <Paragraphs>1</Paragraphs>
  <TotalTime>1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2021-07-22T05:35:00Z</dcterms:created>
  <dc:creator>yi wang</dc:creator>
  <cp:lastModifiedBy>昱Yu</cp:lastModifiedBy>
  <dcterms:modified xsi:type="dcterms:W3CDTF">2025-07-17T06:54:14Z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B7298F61DA0F491C8C3C92FC02D2DC49_13</vt:lpwstr>
  </property>
  <property fmtid="{D5CDD505-2E9C-101B-9397-08002B2CF9AE}" pid="4" name="KSOTemplateDocerSaveRecord">
    <vt:lpwstr>eyJoZGlkIjoiYmVjMjMxYTZmZjI1MzQzNTgxZDE1MmZlYzY5YmNiNTMiLCJ1c2VySWQiOiIzNjU0NDQ1NzIifQ==</vt:lpwstr>
  </property>
</Properties>
</file>