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1FA91">
      <w:pPr>
        <w:shd w:val="clear" w:color="auto" w:fill="FFFFFF"/>
        <w:spacing w:line="700" w:lineRule="exact"/>
        <w:ind w:left="105" w:leftChars="50" w:right="105" w:rightChars="50"/>
        <w:jc w:val="center"/>
        <w:rPr>
          <w:rFonts w:hint="eastAsia" w:ascii="仿宋" w:hAnsi="仿宋" w:eastAsia="仿宋"/>
          <w:b/>
          <w:bCs/>
          <w:color w:val="auto"/>
          <w:spacing w:val="20"/>
          <w:sz w:val="44"/>
          <w:szCs w:val="44"/>
          <w:lang w:val="en-US" w:eastAsia="zh-CN"/>
        </w:rPr>
      </w:pPr>
      <w:bookmarkStart w:id="0" w:name="_GoBack"/>
      <w:bookmarkEnd w:id="0"/>
      <w:r>
        <w:rPr>
          <w:rFonts w:hint="eastAsia" w:ascii="仿宋" w:hAnsi="仿宋" w:eastAsia="仿宋"/>
          <w:b/>
          <w:bCs/>
          <w:color w:val="auto"/>
          <w:spacing w:val="20"/>
          <w:sz w:val="44"/>
          <w:szCs w:val="44"/>
        </w:rPr>
        <w:t>南昌市</w:t>
      </w:r>
      <w:r>
        <w:rPr>
          <w:rFonts w:hint="eastAsia" w:ascii="仿宋" w:hAnsi="仿宋" w:eastAsia="仿宋"/>
          <w:b/>
          <w:bCs/>
          <w:color w:val="auto"/>
          <w:spacing w:val="20"/>
          <w:sz w:val="44"/>
          <w:szCs w:val="44"/>
          <w:lang w:eastAsia="zh-CN"/>
        </w:rPr>
        <w:t>202</w:t>
      </w:r>
      <w:r>
        <w:rPr>
          <w:rFonts w:hint="eastAsia" w:ascii="仿宋" w:hAnsi="仿宋" w:eastAsia="仿宋"/>
          <w:b/>
          <w:bCs/>
          <w:color w:val="auto"/>
          <w:spacing w:val="20"/>
          <w:sz w:val="44"/>
          <w:szCs w:val="44"/>
          <w:lang w:val="en-US" w:eastAsia="zh-CN"/>
        </w:rPr>
        <w:t>5</w:t>
      </w:r>
      <w:r>
        <w:rPr>
          <w:rFonts w:hint="eastAsia" w:ascii="仿宋" w:hAnsi="仿宋" w:eastAsia="仿宋"/>
          <w:b/>
          <w:bCs/>
          <w:color w:val="auto"/>
          <w:spacing w:val="20"/>
          <w:sz w:val="44"/>
          <w:szCs w:val="44"/>
        </w:rPr>
        <w:t>年民办义务教育学校</w:t>
      </w:r>
      <w:r>
        <w:rPr>
          <w:rFonts w:hint="eastAsia" w:ascii="仿宋" w:hAnsi="仿宋" w:eastAsia="仿宋"/>
          <w:b/>
          <w:bCs/>
          <w:color w:val="auto"/>
          <w:spacing w:val="20"/>
          <w:sz w:val="44"/>
          <w:szCs w:val="44"/>
          <w:lang w:eastAsia="zh-CN"/>
        </w:rPr>
        <w:t>招生</w:t>
      </w:r>
    </w:p>
    <w:p w14:paraId="305FB03E">
      <w:pPr>
        <w:shd w:val="clear" w:color="auto" w:fill="FFFFFF"/>
        <w:spacing w:line="700" w:lineRule="exact"/>
        <w:ind w:left="105" w:leftChars="50" w:right="105" w:rightChars="50"/>
        <w:jc w:val="center"/>
        <w:rPr>
          <w:rFonts w:hint="eastAsia" w:ascii="仿宋" w:hAnsi="仿宋" w:eastAsia="仿宋"/>
          <w:b/>
          <w:bCs/>
          <w:color w:val="auto"/>
          <w:spacing w:val="20"/>
          <w:sz w:val="44"/>
          <w:szCs w:val="44"/>
        </w:rPr>
      </w:pPr>
      <w:r>
        <w:rPr>
          <w:rFonts w:hint="eastAsia" w:ascii="仿宋" w:hAnsi="仿宋" w:eastAsia="仿宋"/>
          <w:b/>
          <w:bCs/>
          <w:color w:val="auto"/>
          <w:spacing w:val="20"/>
          <w:sz w:val="44"/>
          <w:szCs w:val="44"/>
        </w:rPr>
        <w:t>电脑随机派位实施方案</w:t>
      </w:r>
    </w:p>
    <w:p w14:paraId="7659EC7A">
      <w:pPr>
        <w:shd w:val="clear" w:color="auto" w:fill="FFFFFF"/>
        <w:spacing w:line="700" w:lineRule="exact"/>
        <w:ind w:left="105" w:leftChars="50" w:right="105" w:rightChars="50"/>
        <w:jc w:val="center"/>
        <w:rPr>
          <w:rFonts w:hint="eastAsia" w:ascii="仿宋" w:hAnsi="仿宋" w:eastAsia="仿宋"/>
          <w:color w:val="auto"/>
          <w:sz w:val="32"/>
          <w:szCs w:val="32"/>
        </w:rPr>
      </w:pPr>
      <w:r>
        <w:rPr>
          <w:rFonts w:hint="eastAsia" w:ascii="仿宋" w:hAnsi="仿宋" w:eastAsia="仿宋"/>
          <w:color w:val="auto"/>
          <w:sz w:val="32"/>
          <w:szCs w:val="32"/>
        </w:rPr>
        <w:t xml:space="preserve"> </w:t>
      </w:r>
    </w:p>
    <w:p w14:paraId="637BDEAE">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为了做好民办</w:t>
      </w:r>
      <w:r>
        <w:rPr>
          <w:rFonts w:hint="eastAsia" w:ascii="仿宋" w:hAnsi="仿宋" w:eastAsia="仿宋"/>
          <w:color w:val="auto"/>
          <w:sz w:val="32"/>
          <w:szCs w:val="32"/>
          <w:lang w:eastAsia="zh-CN"/>
        </w:rPr>
        <w:t>义务教育</w:t>
      </w:r>
      <w:r>
        <w:rPr>
          <w:rFonts w:hint="eastAsia" w:ascii="仿宋" w:hAnsi="仿宋" w:eastAsia="仿宋"/>
          <w:color w:val="auto"/>
          <w:sz w:val="32"/>
          <w:szCs w:val="32"/>
        </w:rPr>
        <w:t>学校</w:t>
      </w:r>
      <w:r>
        <w:rPr>
          <w:rFonts w:hint="eastAsia" w:ascii="仿宋" w:hAnsi="仿宋" w:eastAsia="仿宋"/>
          <w:color w:val="auto"/>
          <w:sz w:val="32"/>
          <w:szCs w:val="32"/>
          <w:lang w:eastAsia="zh-CN"/>
        </w:rPr>
        <w:t>招生</w:t>
      </w:r>
      <w:r>
        <w:rPr>
          <w:rFonts w:hint="eastAsia" w:ascii="仿宋" w:hAnsi="仿宋" w:eastAsia="仿宋"/>
          <w:color w:val="auto"/>
          <w:sz w:val="32"/>
          <w:szCs w:val="32"/>
        </w:rPr>
        <w:t>电脑随机派位工作，促进教育公平，特制定本实施方案。</w:t>
      </w:r>
    </w:p>
    <w:p w14:paraId="03A99A5C">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105" w:leftChars="50" w:right="105" w:rightChars="5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一、派位计划</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民办学校普通招生计划优先录取举办者子女、本校教职工子女。公布学校招生派位计划数时核减该部分人数。</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二、派位原则</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（一）公平公正公开。规范电脑派位工作程序，派位工作全程网络实况直播，全面实行阳光规范操作，同时邀请公证处</w:t>
      </w:r>
      <w:r>
        <w:rPr>
          <w:rFonts w:hint="eastAsia" w:ascii="仿宋" w:hAnsi="仿宋" w:eastAsia="仿宋"/>
          <w:color w:val="auto"/>
          <w:sz w:val="32"/>
          <w:szCs w:val="32"/>
          <w:lang w:eastAsia="zh-CN"/>
        </w:rPr>
        <w:t>和市纪委市监委驻市教育局纪检监察组进行</w:t>
      </w:r>
      <w:r>
        <w:rPr>
          <w:rFonts w:hint="eastAsia" w:ascii="仿宋" w:hAnsi="仿宋" w:eastAsia="仿宋"/>
          <w:color w:val="auto"/>
          <w:sz w:val="32"/>
          <w:szCs w:val="32"/>
        </w:rPr>
        <w:t xml:space="preserve">现场监督，确保派位工作公开公平公正。    </w:t>
      </w:r>
    </w:p>
    <w:p w14:paraId="6AE4D15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105" w:leftChars="50" w:right="105" w:rightChars="50"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（二）集中按计划进行。市教育局电脑随机派位工作领导小组集中统一对报名人数超过普通招生计划的民办义务教育学校组织进行电脑随机派位，分校产生电脑随机派位录取学生名单，同时</w:t>
      </w:r>
      <w:r>
        <w:rPr>
          <w:rFonts w:hint="eastAsia" w:ascii="仿宋" w:hAnsi="仿宋" w:eastAsia="仿宋"/>
          <w:color w:val="auto"/>
          <w:sz w:val="32"/>
          <w:szCs w:val="32"/>
          <w:lang w:eastAsia="zh-CN"/>
        </w:rPr>
        <w:t>进行电脑随机编班。</w:t>
      </w:r>
    </w:p>
    <w:p w14:paraId="52C132D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105" w:leftChars="50" w:right="105" w:rightChars="5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（三）派位系统第三方开发与鉴定。电脑随机派位系统程序由专业信息技术公司开发，邀请有关司法鉴定机构对</w:t>
      </w:r>
      <w:r>
        <w:rPr>
          <w:rFonts w:hint="eastAsia" w:ascii="仿宋" w:hAnsi="仿宋" w:eastAsia="仿宋"/>
          <w:strike w:val="0"/>
          <w:dstrike w:val="0"/>
          <w:color w:val="auto"/>
          <w:sz w:val="32"/>
          <w:szCs w:val="32"/>
        </w:rPr>
        <w:t>电脑随机派位系统程序</w:t>
      </w:r>
      <w:r>
        <w:rPr>
          <w:rFonts w:hint="eastAsia" w:ascii="仿宋" w:hAnsi="仿宋" w:eastAsia="仿宋"/>
          <w:color w:val="auto"/>
          <w:sz w:val="32"/>
          <w:szCs w:val="32"/>
        </w:rPr>
        <w:t>进行鉴定，确保</w:t>
      </w:r>
      <w:r>
        <w:rPr>
          <w:rFonts w:hint="eastAsia" w:ascii="仿宋" w:hAnsi="仿宋" w:eastAsia="仿宋"/>
          <w:strike w:val="0"/>
          <w:dstrike w:val="0"/>
          <w:color w:val="auto"/>
          <w:sz w:val="32"/>
          <w:szCs w:val="32"/>
        </w:rPr>
        <w:t>电脑随机派位系统程序</w:t>
      </w:r>
      <w:r>
        <w:rPr>
          <w:rFonts w:hint="eastAsia" w:ascii="仿宋" w:hAnsi="仿宋" w:eastAsia="仿宋"/>
          <w:color w:val="auto"/>
          <w:sz w:val="32"/>
          <w:szCs w:val="32"/>
        </w:rPr>
        <w:t xml:space="preserve">的公正性。    </w:t>
      </w:r>
    </w:p>
    <w:p w14:paraId="3498AAE9">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600" w:lineRule="exact"/>
        <w:ind w:left="105" w:leftChars="50" w:right="105" w:rightChars="5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公证部门全程公证。邀请公证处对派位过程进行现场监督公证，确保派位工作的真实性、合法性、有效性。</w:t>
      </w:r>
    </w:p>
    <w:p w14:paraId="4A700968">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105" w:right="105" w:rightChars="50" w:firstLine="800" w:firstLineChars="250"/>
        <w:textAlignment w:val="auto"/>
        <w:rPr>
          <w:rFonts w:hint="eastAsia" w:ascii="仿宋" w:hAnsi="仿宋" w:eastAsia="仿宋"/>
          <w:color w:val="auto"/>
          <w:sz w:val="32"/>
          <w:szCs w:val="32"/>
        </w:rPr>
      </w:pPr>
      <w:r>
        <w:rPr>
          <w:rFonts w:hint="eastAsia" w:ascii="仿宋" w:hAnsi="仿宋" w:eastAsia="仿宋"/>
          <w:color w:val="auto"/>
          <w:sz w:val="32"/>
          <w:szCs w:val="32"/>
        </w:rPr>
        <w:t>三、派位地点及参与人员</w:t>
      </w:r>
    </w:p>
    <w:p w14:paraId="7AB892B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105" w:leftChars="50" w:right="105" w:rightChars="5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 xml:space="preserve">（一）派位地点    </w:t>
      </w:r>
    </w:p>
    <w:p w14:paraId="75B1069E">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105" w:leftChars="50" w:right="105" w:rightChars="5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 xml:space="preserve">本次电脑随机派位工作安排在南昌市教育考试院，全程网络现场直播。    </w:t>
      </w:r>
    </w:p>
    <w:p w14:paraId="5FF984D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105" w:leftChars="50" w:right="105" w:rightChars="5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 xml:space="preserve">（二）现场参与人员    </w:t>
      </w:r>
    </w:p>
    <w:p w14:paraId="3ECC1408">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741" w:leftChars="353" w:right="105" w:rightChars="5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1.技术人员：</w:t>
      </w:r>
      <w:r>
        <w:rPr>
          <w:rFonts w:hint="eastAsia" w:ascii="仿宋" w:hAnsi="仿宋" w:eastAsia="仿宋"/>
          <w:color w:val="auto"/>
          <w:sz w:val="32"/>
          <w:szCs w:val="32"/>
          <w:u w:val="none"/>
        </w:rPr>
        <w:t>由市</w:t>
      </w:r>
      <w:r>
        <w:rPr>
          <w:rFonts w:hint="eastAsia" w:ascii="仿宋" w:hAnsi="仿宋" w:eastAsia="仿宋"/>
          <w:color w:val="auto"/>
          <w:sz w:val="32"/>
          <w:szCs w:val="32"/>
          <w:u w:val="none"/>
          <w:lang w:eastAsia="zh-CN"/>
        </w:rPr>
        <w:t>教育考试院</w:t>
      </w:r>
      <w:r>
        <w:rPr>
          <w:rFonts w:hint="eastAsia" w:ascii="仿宋" w:hAnsi="仿宋" w:eastAsia="仿宋"/>
          <w:color w:val="auto"/>
          <w:sz w:val="32"/>
          <w:szCs w:val="32"/>
        </w:rPr>
        <w:t>聘请专业技术人员具</w:t>
      </w:r>
      <w:r>
        <w:rPr>
          <w:rFonts w:hint="eastAsia" w:ascii="仿宋" w:hAnsi="仿宋" w:eastAsia="仿宋"/>
          <w:color w:val="auto"/>
          <w:sz w:val="32"/>
          <w:szCs w:val="32"/>
          <w:lang w:eastAsia="zh-CN"/>
        </w:rPr>
        <w:t>体</w:t>
      </w:r>
    </w:p>
    <w:p w14:paraId="7BA6195A">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105" w:rightChars="50"/>
        <w:textAlignment w:val="auto"/>
        <w:rPr>
          <w:rFonts w:hint="eastAsia" w:ascii="仿宋" w:hAnsi="仿宋" w:eastAsia="仿宋"/>
          <w:color w:val="auto"/>
          <w:sz w:val="32"/>
          <w:szCs w:val="32"/>
        </w:rPr>
      </w:pPr>
      <w:r>
        <w:rPr>
          <w:rFonts w:hint="eastAsia" w:ascii="仿宋" w:hAnsi="仿宋" w:eastAsia="仿宋"/>
          <w:color w:val="auto"/>
          <w:sz w:val="32"/>
          <w:szCs w:val="32"/>
        </w:rPr>
        <w:t xml:space="preserve">实施。    </w:t>
      </w:r>
    </w:p>
    <w:p w14:paraId="72F524D3">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600" w:lineRule="exact"/>
        <w:ind w:left="741" w:leftChars="353" w:right="105" w:rightChars="50"/>
        <w:textAlignment w:val="auto"/>
        <w:rPr>
          <w:rFonts w:hint="eastAsia" w:ascii="仿宋" w:hAnsi="仿宋" w:eastAsia="仿宋"/>
          <w:color w:val="auto"/>
          <w:sz w:val="32"/>
          <w:szCs w:val="32"/>
        </w:rPr>
      </w:pPr>
      <w:r>
        <w:rPr>
          <w:rFonts w:hint="eastAsia" w:ascii="仿宋" w:hAnsi="仿宋" w:eastAsia="仿宋"/>
          <w:color w:val="auto"/>
          <w:sz w:val="32"/>
          <w:szCs w:val="32"/>
        </w:rPr>
        <w:t>监督人员：邀请公证员、纪检监察人员、新闻媒体</w:t>
      </w:r>
    </w:p>
    <w:p w14:paraId="126DE3CA">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right="105" w:rightChars="50"/>
        <w:textAlignment w:val="auto"/>
        <w:rPr>
          <w:rFonts w:hint="eastAsia" w:ascii="仿宋" w:hAnsi="仿宋" w:eastAsia="仿宋"/>
          <w:color w:val="auto"/>
          <w:sz w:val="32"/>
          <w:szCs w:val="32"/>
        </w:rPr>
      </w:pPr>
      <w:r>
        <w:rPr>
          <w:rFonts w:hint="eastAsia" w:ascii="仿宋" w:hAnsi="仿宋" w:eastAsia="仿宋"/>
          <w:color w:val="auto"/>
          <w:sz w:val="32"/>
          <w:szCs w:val="32"/>
        </w:rPr>
        <w:t>记者、学生家长等相关代表参与。</w:t>
      </w:r>
    </w:p>
    <w:p w14:paraId="509B6E37">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四、实施步骤</w:t>
      </w:r>
    </w:p>
    <w:p w14:paraId="154E8615">
      <w:pPr>
        <w:pStyle w:val="5"/>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仿宋" w:hAnsi="仿宋" w:eastAsia="仿宋"/>
          <w:color w:val="auto"/>
          <w:sz w:val="32"/>
          <w:szCs w:val="32"/>
        </w:rPr>
      </w:pPr>
      <w:r>
        <w:rPr>
          <w:rFonts w:hint="eastAsia" w:ascii="仿宋" w:hAnsi="仿宋" w:eastAsia="仿宋"/>
          <w:color w:val="auto"/>
          <w:sz w:val="32"/>
          <w:szCs w:val="32"/>
        </w:rPr>
        <w:t xml:space="preserve">（一）确定派位名单  </w:t>
      </w:r>
    </w:p>
    <w:p w14:paraId="7D394E8A">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auto"/>
          <w:sz w:val="32"/>
          <w:szCs w:val="32"/>
          <w:u w:val="none"/>
          <w:lang w:eastAsia="zh-CN"/>
        </w:rPr>
      </w:pPr>
      <w:r>
        <w:rPr>
          <w:rFonts w:hint="eastAsia" w:ascii="仿宋" w:hAnsi="仿宋" w:eastAsia="仿宋"/>
          <w:color w:val="auto"/>
          <w:sz w:val="32"/>
          <w:szCs w:val="32"/>
          <w:u w:val="none"/>
          <w:lang w:val="en-US" w:eastAsia="zh-CN"/>
        </w:rPr>
        <w:t>7</w:t>
      </w:r>
      <w:r>
        <w:rPr>
          <w:rFonts w:hint="eastAsia" w:ascii="仿宋" w:hAnsi="仿宋" w:eastAsia="仿宋"/>
          <w:color w:val="auto"/>
          <w:sz w:val="32"/>
          <w:szCs w:val="32"/>
          <w:u w:val="none"/>
        </w:rPr>
        <w:t>月</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日至</w:t>
      </w:r>
      <w:r>
        <w:rPr>
          <w:rFonts w:hint="eastAsia" w:ascii="仿宋" w:hAnsi="仿宋" w:eastAsia="仿宋"/>
          <w:color w:val="auto"/>
          <w:sz w:val="32"/>
          <w:szCs w:val="32"/>
          <w:u w:val="none"/>
          <w:lang w:val="en-US" w:eastAsia="zh-CN"/>
        </w:rPr>
        <w:t>4</w:t>
      </w:r>
      <w:r>
        <w:rPr>
          <w:rFonts w:hint="eastAsia" w:ascii="仿宋" w:hAnsi="仿宋" w:eastAsia="仿宋"/>
          <w:color w:val="auto"/>
          <w:sz w:val="32"/>
          <w:szCs w:val="32"/>
          <w:u w:val="none"/>
        </w:rPr>
        <w:t>日，在“入学平台”申报了相关民办初中学校且通过信息核验的小学毕业生</w:t>
      </w:r>
      <w:r>
        <w:rPr>
          <w:rFonts w:hint="eastAsia" w:ascii="仿宋" w:hAnsi="仿宋" w:eastAsia="仿宋"/>
          <w:color w:val="auto"/>
          <w:sz w:val="32"/>
          <w:szCs w:val="32"/>
          <w:u w:val="none"/>
          <w:lang w:eastAsia="zh-CN"/>
        </w:rPr>
        <w:t>。</w:t>
      </w:r>
    </w:p>
    <w:p w14:paraId="33F2C31D">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u w:val="none"/>
          <w:lang w:val="en-US" w:eastAsia="zh-CN"/>
        </w:rPr>
        <w:t>7月9日至11日，</w:t>
      </w:r>
      <w:r>
        <w:rPr>
          <w:rFonts w:hint="eastAsia" w:ascii="仿宋" w:hAnsi="仿宋" w:eastAsia="仿宋"/>
          <w:color w:val="auto"/>
          <w:sz w:val="32"/>
          <w:szCs w:val="32"/>
          <w:u w:val="none"/>
        </w:rPr>
        <w:t>在“</w:t>
      </w:r>
      <w:r>
        <w:rPr>
          <w:rFonts w:hint="eastAsia" w:ascii="仿宋" w:hAnsi="仿宋" w:eastAsia="仿宋"/>
          <w:color w:val="auto"/>
          <w:sz w:val="32"/>
          <w:szCs w:val="32"/>
        </w:rPr>
        <w:t>入学平台”申报了相关民办</w:t>
      </w:r>
      <w:r>
        <w:rPr>
          <w:rFonts w:hint="eastAsia" w:ascii="仿宋" w:hAnsi="仿宋" w:eastAsia="仿宋"/>
          <w:color w:val="auto"/>
          <w:sz w:val="32"/>
          <w:szCs w:val="32"/>
          <w:lang w:eastAsia="zh-CN"/>
        </w:rPr>
        <w:t>小学</w:t>
      </w:r>
      <w:r>
        <w:rPr>
          <w:rFonts w:hint="eastAsia" w:ascii="仿宋" w:hAnsi="仿宋" w:eastAsia="仿宋"/>
          <w:color w:val="auto"/>
          <w:sz w:val="32"/>
          <w:szCs w:val="32"/>
        </w:rPr>
        <w:t>且通过信息核验的</w:t>
      </w:r>
      <w:r>
        <w:rPr>
          <w:rFonts w:hint="eastAsia" w:ascii="仿宋" w:hAnsi="仿宋" w:eastAsia="仿宋"/>
          <w:color w:val="auto"/>
          <w:sz w:val="32"/>
          <w:szCs w:val="32"/>
          <w:lang w:eastAsia="zh-CN"/>
        </w:rPr>
        <w:t>适龄儿童。</w:t>
      </w:r>
    </w:p>
    <w:p w14:paraId="19F2876B">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lang w:eastAsia="zh-CN"/>
        </w:rPr>
        <w:t>以上义务教育民办学校</w:t>
      </w:r>
      <w:r>
        <w:rPr>
          <w:rFonts w:hint="eastAsia" w:ascii="仿宋" w:hAnsi="仿宋" w:eastAsia="仿宋"/>
          <w:color w:val="auto"/>
          <w:sz w:val="32"/>
          <w:szCs w:val="32"/>
        </w:rPr>
        <w:t>当报名人数超过招生计划数，</w:t>
      </w:r>
      <w:r>
        <w:rPr>
          <w:rFonts w:hint="eastAsia" w:ascii="仿宋" w:hAnsi="仿宋" w:eastAsia="仿宋"/>
          <w:color w:val="auto"/>
          <w:sz w:val="32"/>
          <w:szCs w:val="32"/>
          <w:lang w:eastAsia="zh-CN"/>
        </w:rPr>
        <w:t>报名学生</w:t>
      </w:r>
      <w:r>
        <w:rPr>
          <w:rFonts w:hint="eastAsia" w:ascii="仿宋" w:hAnsi="仿宋" w:eastAsia="仿宋"/>
          <w:color w:val="auto"/>
          <w:sz w:val="32"/>
          <w:szCs w:val="32"/>
        </w:rPr>
        <w:t xml:space="preserve">均确定为该校志愿派位名单。  </w:t>
      </w:r>
    </w:p>
    <w:p w14:paraId="52C78802">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rPr>
        <w:t>二）操作程序</w:t>
      </w:r>
    </w:p>
    <w:p w14:paraId="746E5818">
      <w:pPr>
        <w:pStyle w:val="5"/>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1.</w:t>
      </w:r>
      <w:r>
        <w:rPr>
          <w:rFonts w:hint="eastAsia" w:ascii="仿宋" w:hAnsi="仿宋" w:eastAsia="仿宋"/>
          <w:color w:val="auto"/>
          <w:sz w:val="32"/>
          <w:szCs w:val="32"/>
        </w:rPr>
        <w:t>确定随机编号。在公证员、纪检监察人员参与下</w:t>
      </w:r>
      <w:r>
        <w:rPr>
          <w:rFonts w:hint="eastAsia" w:ascii="仿宋" w:hAnsi="仿宋" w:eastAsia="仿宋"/>
          <w:color w:val="auto"/>
          <w:sz w:val="32"/>
          <w:szCs w:val="32"/>
          <w:lang w:eastAsia="zh-CN"/>
        </w:rPr>
        <w:t>，</w:t>
      </w:r>
    </w:p>
    <w:p w14:paraId="2F0FE77B">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olor w:val="auto"/>
          <w:sz w:val="32"/>
          <w:szCs w:val="32"/>
        </w:rPr>
      </w:pPr>
      <w:r>
        <w:rPr>
          <w:rFonts w:hint="eastAsia" w:ascii="仿宋" w:hAnsi="仿宋" w:eastAsia="仿宋"/>
          <w:color w:val="auto"/>
          <w:sz w:val="32"/>
          <w:szCs w:val="32"/>
          <w:lang w:eastAsia="zh-CN"/>
        </w:rPr>
        <w:t>对</w:t>
      </w:r>
      <w:r>
        <w:rPr>
          <w:rFonts w:hint="eastAsia" w:ascii="仿宋" w:hAnsi="仿宋" w:eastAsia="仿宋"/>
          <w:color w:val="auto"/>
          <w:sz w:val="32"/>
          <w:szCs w:val="32"/>
        </w:rPr>
        <w:t>参加派位的学生名单进行编号，核对参加电脑派位学生名单，将核对无误的名单刻录到数据盘上。根据招生计划确定需要派位的学校名单</w:t>
      </w:r>
      <w:r>
        <w:rPr>
          <w:rFonts w:hint="eastAsia" w:ascii="仿宋" w:hAnsi="仿宋" w:eastAsia="仿宋"/>
          <w:color w:val="auto"/>
          <w:sz w:val="32"/>
          <w:szCs w:val="32"/>
          <w:lang w:val="en-US" w:eastAsia="zh-CN"/>
        </w:rPr>
        <w:t>,</w:t>
      </w:r>
      <w:r>
        <w:rPr>
          <w:rFonts w:hint="eastAsia" w:ascii="仿宋" w:hAnsi="仿宋" w:eastAsia="仿宋"/>
          <w:strike w:val="0"/>
          <w:dstrike w:val="0"/>
          <w:color w:val="auto"/>
          <w:sz w:val="32"/>
          <w:szCs w:val="32"/>
          <w:lang w:eastAsia="zh-CN"/>
        </w:rPr>
        <w:t>并随机产生学校派位顺序</w:t>
      </w:r>
      <w:r>
        <w:rPr>
          <w:rFonts w:hint="eastAsia" w:ascii="仿宋" w:hAnsi="仿宋" w:eastAsia="仿宋"/>
          <w:color w:val="auto"/>
          <w:sz w:val="32"/>
          <w:szCs w:val="32"/>
        </w:rPr>
        <w:t xml:space="preserve">。    </w:t>
      </w:r>
    </w:p>
    <w:p w14:paraId="30BABE0E">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将参加电脑派位的学生按所填报招生学校分别编制成一个EXCEL表格，表格中必须包含的内容为：学生姓名、采集序号、派位编号、招生学校。其中采集序号和学生姓名与</w:t>
      </w:r>
      <w:r>
        <w:rPr>
          <w:rFonts w:hint="eastAsia" w:ascii="仿宋" w:hAnsi="仿宋" w:eastAsia="仿宋"/>
          <w:color w:val="auto"/>
          <w:sz w:val="32"/>
          <w:szCs w:val="32"/>
          <w:lang w:eastAsia="zh-CN"/>
        </w:rPr>
        <w:t>“入学平台”</w:t>
      </w:r>
      <w:r>
        <w:rPr>
          <w:rFonts w:hint="eastAsia" w:ascii="仿宋" w:hAnsi="仿宋" w:eastAsia="仿宋"/>
          <w:color w:val="auto"/>
          <w:sz w:val="32"/>
          <w:szCs w:val="32"/>
        </w:rPr>
        <w:t xml:space="preserve">的采集序号和姓名相对应,派位编号为随机生成的七位数字。双（多）胞胎学生捆绑生成一个派位码，学生姓名标注两（多）个学生的姓名。 </w:t>
      </w:r>
    </w:p>
    <w:p w14:paraId="0ABA4FDC">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353"/>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封盘保密。对派位专用电脑及派位系统进行检测</w:t>
      </w:r>
      <w:r>
        <w:rPr>
          <w:rFonts w:hint="eastAsia" w:ascii="仿宋" w:hAnsi="仿宋" w:eastAsia="仿宋"/>
          <w:color w:val="auto"/>
          <w:sz w:val="32"/>
          <w:szCs w:val="32"/>
          <w:lang w:eastAsia="zh-CN"/>
        </w:rPr>
        <w:t>，</w:t>
      </w:r>
    </w:p>
    <w:p w14:paraId="23976561">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olor w:val="auto"/>
          <w:sz w:val="32"/>
          <w:szCs w:val="32"/>
        </w:rPr>
      </w:pPr>
      <w:r>
        <w:rPr>
          <w:rFonts w:hint="eastAsia" w:ascii="仿宋" w:hAnsi="仿宋" w:eastAsia="仿宋"/>
          <w:color w:val="auto"/>
          <w:sz w:val="32"/>
          <w:szCs w:val="32"/>
        </w:rPr>
        <w:t>检测完成后，对数据盘、电脑进行密封交由公证员保管。封存随机编号后的电脑随机派位名单数据（三份），分别由市教育局</w:t>
      </w:r>
      <w:r>
        <w:rPr>
          <w:rFonts w:hint="eastAsia" w:ascii="仿宋" w:hAnsi="仿宋" w:eastAsia="仿宋"/>
          <w:color w:val="auto"/>
          <w:sz w:val="32"/>
          <w:szCs w:val="32"/>
          <w:lang w:eastAsia="zh-CN"/>
        </w:rPr>
        <w:t>纪检组</w:t>
      </w:r>
      <w:r>
        <w:rPr>
          <w:rFonts w:hint="eastAsia" w:ascii="仿宋" w:hAnsi="仿宋" w:eastAsia="仿宋"/>
          <w:color w:val="auto"/>
          <w:sz w:val="32"/>
          <w:szCs w:val="32"/>
        </w:rPr>
        <w:t xml:space="preserve">、市教育考试院和公证处保管备查。    </w:t>
      </w:r>
    </w:p>
    <w:p w14:paraId="18F4D5D0">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838" w:firstLineChars="262"/>
        <w:jc w:val="both"/>
        <w:textAlignment w:val="auto"/>
        <w:rPr>
          <w:rFonts w:hint="eastAsia" w:ascii="仿宋" w:hAnsi="仿宋" w:eastAsia="仿宋"/>
          <w:color w:val="auto"/>
          <w:sz w:val="32"/>
          <w:szCs w:val="32"/>
        </w:rPr>
      </w:pPr>
      <w:r>
        <w:rPr>
          <w:rFonts w:hint="eastAsia" w:ascii="仿宋" w:hAnsi="仿宋" w:eastAsia="仿宋"/>
          <w:color w:val="auto"/>
          <w:sz w:val="32"/>
          <w:szCs w:val="32"/>
        </w:rPr>
        <w:t>3.名单公示。将已随机编号的电脑派位名单</w:t>
      </w:r>
      <w:r>
        <w:rPr>
          <w:rFonts w:hint="eastAsia" w:ascii="仿宋" w:hAnsi="仿宋" w:eastAsia="仿宋"/>
          <w:color w:val="auto"/>
          <w:sz w:val="32"/>
          <w:szCs w:val="32"/>
          <w:lang w:eastAsia="zh-CN"/>
        </w:rPr>
        <w:t>在</w:t>
      </w:r>
      <w:r>
        <w:rPr>
          <w:rFonts w:hint="eastAsia" w:ascii="仿宋" w:hAnsi="仿宋" w:eastAsia="仿宋"/>
          <w:color w:val="auto"/>
          <w:sz w:val="32"/>
          <w:szCs w:val="32"/>
        </w:rPr>
        <w:t>“南昌教育”、“市教育考试院”微信公众号，南昌市教育考试院官网进行公布。</w:t>
      </w:r>
    </w:p>
    <w:p w14:paraId="57739217">
      <w:pPr>
        <w:pStyle w:val="5"/>
        <w:keepNext w:val="0"/>
        <w:keepLines w:val="0"/>
        <w:pageBreakBefore w:val="0"/>
        <w:widowControl w:val="0"/>
        <w:kinsoku/>
        <w:wordWrap/>
        <w:overflowPunct/>
        <w:topLinePunct w:val="0"/>
        <w:autoSpaceDE/>
        <w:autoSpaceDN/>
        <w:bidi w:val="0"/>
        <w:adjustRightInd/>
        <w:snapToGrid/>
        <w:spacing w:line="600" w:lineRule="exact"/>
        <w:ind w:left="739" w:leftChars="352" w:firstLine="99" w:firstLineChars="31"/>
        <w:jc w:val="both"/>
        <w:textAlignment w:val="auto"/>
        <w:rPr>
          <w:rFonts w:hint="eastAsia" w:ascii="仿宋" w:hAnsi="仿宋" w:eastAsia="仿宋"/>
          <w:color w:val="auto"/>
          <w:sz w:val="32"/>
          <w:szCs w:val="32"/>
          <w:u w:val="none"/>
          <w:lang w:eastAsia="zh-CN"/>
        </w:rPr>
      </w:pPr>
      <w:r>
        <w:rPr>
          <w:rFonts w:hint="eastAsia" w:ascii="仿宋" w:hAnsi="仿宋" w:eastAsia="仿宋"/>
          <w:color w:val="auto"/>
          <w:sz w:val="32"/>
          <w:szCs w:val="32"/>
        </w:rPr>
        <w:t>4.派位派班</w:t>
      </w:r>
      <w:r>
        <w:rPr>
          <w:rFonts w:hint="eastAsia" w:ascii="仿宋" w:hAnsi="仿宋" w:eastAsia="仿宋"/>
          <w:color w:val="auto"/>
          <w:sz w:val="32"/>
          <w:szCs w:val="32"/>
          <w:u w:val="none"/>
        </w:rPr>
        <w:t>。</w:t>
      </w:r>
      <w:r>
        <w:rPr>
          <w:rFonts w:hint="eastAsia" w:ascii="仿宋" w:hAnsi="仿宋" w:eastAsia="仿宋"/>
          <w:color w:val="auto"/>
          <w:sz w:val="32"/>
          <w:szCs w:val="32"/>
          <w:u w:val="none"/>
          <w:lang w:eastAsia="zh-CN"/>
        </w:rPr>
        <w:t>先进行民办初中派位派班，再进行民办</w:t>
      </w:r>
    </w:p>
    <w:p w14:paraId="2FDA96F3">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olor w:val="auto"/>
          <w:sz w:val="32"/>
          <w:szCs w:val="32"/>
          <w:u w:val="none"/>
        </w:rPr>
      </w:pPr>
      <w:r>
        <w:rPr>
          <w:rFonts w:hint="eastAsia" w:ascii="仿宋" w:hAnsi="仿宋" w:eastAsia="仿宋"/>
          <w:color w:val="auto"/>
          <w:sz w:val="32"/>
          <w:szCs w:val="32"/>
          <w:u w:val="none"/>
          <w:lang w:eastAsia="zh-CN"/>
        </w:rPr>
        <w:t>小学派位派班，</w:t>
      </w:r>
      <w:r>
        <w:rPr>
          <w:rFonts w:hint="eastAsia" w:ascii="仿宋" w:hAnsi="仿宋" w:eastAsia="仿宋"/>
          <w:color w:val="auto"/>
          <w:sz w:val="32"/>
          <w:szCs w:val="32"/>
          <w:u w:val="none"/>
        </w:rPr>
        <w:t xml:space="preserve">具体操作步骤如下：    </w:t>
      </w:r>
    </w:p>
    <w:p w14:paraId="238D9455">
      <w:pPr>
        <w:pStyle w:val="5"/>
        <w:keepNext w:val="0"/>
        <w:keepLines w:val="0"/>
        <w:pageBreakBefore w:val="0"/>
        <w:widowControl w:val="0"/>
        <w:kinsoku/>
        <w:wordWrap/>
        <w:overflowPunct/>
        <w:topLinePunct w:val="0"/>
        <w:autoSpaceDE/>
        <w:autoSpaceDN/>
        <w:bidi w:val="0"/>
        <w:adjustRightInd/>
        <w:snapToGrid/>
        <w:spacing w:line="600" w:lineRule="exact"/>
        <w:ind w:firstLineChars="0"/>
        <w:jc w:val="both"/>
        <w:textAlignment w:val="auto"/>
        <w:rPr>
          <w:rFonts w:hint="eastAsia" w:ascii="仿宋" w:hAnsi="仿宋" w:eastAsia="仿宋"/>
          <w:color w:val="auto"/>
          <w:sz w:val="32"/>
          <w:szCs w:val="32"/>
        </w:rPr>
      </w:pPr>
      <w:r>
        <w:rPr>
          <w:rFonts w:hint="eastAsia" w:ascii="仿宋" w:hAnsi="仿宋" w:eastAsia="仿宋"/>
          <w:color w:val="auto"/>
          <w:sz w:val="32"/>
          <w:szCs w:val="32"/>
        </w:rPr>
        <w:t>（1）先由公证员出示派位专用电脑、数据盘，现场拆封；</w:t>
      </w:r>
      <w:r>
        <w:rPr>
          <w:rFonts w:hint="eastAsia" w:ascii="仿宋" w:hAnsi="仿宋" w:eastAsia="仿宋"/>
          <w:strike w:val="0"/>
          <w:dstrike w:val="0"/>
          <w:color w:val="auto"/>
          <w:sz w:val="32"/>
          <w:szCs w:val="32"/>
          <w:lang w:eastAsia="zh-CN"/>
        </w:rPr>
        <w:t>再</w:t>
      </w:r>
      <w:r>
        <w:rPr>
          <w:rFonts w:hint="eastAsia" w:ascii="仿宋" w:hAnsi="仿宋" w:eastAsia="仿宋"/>
          <w:color w:val="auto"/>
          <w:sz w:val="32"/>
          <w:szCs w:val="32"/>
        </w:rPr>
        <w:t xml:space="preserve">由操作人员启动派位系统、导入数据，然后按照公布的学校派位顺序，按序号由小到大开始派位派班。    </w:t>
      </w:r>
    </w:p>
    <w:p w14:paraId="5187A861">
      <w:pPr>
        <w:pStyle w:val="5"/>
        <w:keepNext w:val="0"/>
        <w:keepLines w:val="0"/>
        <w:pageBreakBefore w:val="0"/>
        <w:widowControl w:val="0"/>
        <w:kinsoku/>
        <w:wordWrap/>
        <w:overflowPunct/>
        <w:topLinePunct w:val="0"/>
        <w:autoSpaceDE/>
        <w:autoSpaceDN/>
        <w:bidi w:val="0"/>
        <w:adjustRightInd/>
        <w:snapToGrid/>
        <w:spacing w:line="600" w:lineRule="exact"/>
        <w:ind w:firstLineChars="0"/>
        <w:jc w:val="both"/>
        <w:textAlignment w:val="auto"/>
        <w:rPr>
          <w:rFonts w:hint="eastAsia" w:ascii="仿宋" w:hAnsi="仿宋" w:eastAsia="仿宋"/>
          <w:color w:val="auto"/>
          <w:sz w:val="32"/>
          <w:szCs w:val="32"/>
        </w:rPr>
      </w:pPr>
      <w:r>
        <w:rPr>
          <w:rFonts w:hint="eastAsia" w:ascii="仿宋" w:hAnsi="仿宋" w:eastAsia="仿宋"/>
          <w:color w:val="auto"/>
          <w:sz w:val="32"/>
          <w:szCs w:val="32"/>
        </w:rPr>
        <w:t>（2）家长代表按开始键，所有派位编号开始滚动，再随机按下停止键，派位屏幕显示派位中签的起始号。</w:t>
      </w:r>
    </w:p>
    <w:p w14:paraId="266EF834">
      <w:pPr>
        <w:pStyle w:val="5"/>
        <w:keepNext w:val="0"/>
        <w:keepLines w:val="0"/>
        <w:pageBreakBefore w:val="0"/>
        <w:widowControl w:val="0"/>
        <w:kinsoku/>
        <w:wordWrap/>
        <w:overflowPunct/>
        <w:topLinePunct w:val="0"/>
        <w:autoSpaceDE/>
        <w:autoSpaceDN/>
        <w:bidi w:val="0"/>
        <w:adjustRightInd/>
        <w:snapToGrid/>
        <w:spacing w:line="600" w:lineRule="exact"/>
        <w:ind w:firstLineChars="0"/>
        <w:jc w:val="both"/>
        <w:textAlignment w:val="auto"/>
        <w:rPr>
          <w:rFonts w:hint="eastAsia" w:ascii="仿宋" w:hAnsi="仿宋" w:eastAsia="仿宋"/>
          <w:color w:val="auto"/>
          <w:sz w:val="32"/>
          <w:szCs w:val="32"/>
        </w:rPr>
      </w:pPr>
      <w:r>
        <w:rPr>
          <w:rFonts w:hint="eastAsia" w:ascii="仿宋" w:hAnsi="仿宋" w:eastAsia="仿宋"/>
          <w:color w:val="auto"/>
          <w:sz w:val="32"/>
          <w:szCs w:val="32"/>
        </w:rPr>
        <w:t>（3）家长代表按开始键，所有间隔数开始滚动，再随机按下停止键，派位屏幕显示本次抽取的派位间隔数。</w:t>
      </w:r>
    </w:p>
    <w:p w14:paraId="6EDA6AFC">
      <w:pPr>
        <w:pStyle w:val="5"/>
        <w:keepNext w:val="0"/>
        <w:keepLines w:val="0"/>
        <w:pageBreakBefore w:val="0"/>
        <w:widowControl w:val="0"/>
        <w:kinsoku/>
        <w:wordWrap/>
        <w:overflowPunct/>
        <w:topLinePunct w:val="0"/>
        <w:autoSpaceDE/>
        <w:autoSpaceDN/>
        <w:bidi w:val="0"/>
        <w:adjustRightInd/>
        <w:snapToGrid/>
        <w:spacing w:line="600" w:lineRule="exact"/>
        <w:ind w:firstLineChars="0"/>
        <w:jc w:val="both"/>
        <w:textAlignment w:val="auto"/>
        <w:rPr>
          <w:rFonts w:hint="eastAsia" w:ascii="仿宋" w:hAnsi="仿宋" w:eastAsia="仿宋"/>
          <w:color w:val="auto"/>
          <w:sz w:val="32"/>
          <w:szCs w:val="32"/>
        </w:rPr>
      </w:pPr>
      <w:r>
        <w:rPr>
          <w:rFonts w:hint="eastAsia" w:ascii="仿宋" w:hAnsi="仿宋" w:eastAsia="仿宋"/>
          <w:color w:val="auto"/>
          <w:sz w:val="32"/>
          <w:szCs w:val="32"/>
        </w:rPr>
        <w:t>（4）随后系统将从起始号开始，按抽取间隔数，循环往</w:t>
      </w:r>
      <w:r>
        <w:rPr>
          <w:rFonts w:hint="eastAsia" w:ascii="仿宋" w:hAnsi="仿宋" w:eastAsia="仿宋"/>
          <w:strike/>
          <w:dstrike w:val="0"/>
          <w:color w:val="auto"/>
          <w:sz w:val="32"/>
          <w:szCs w:val="32"/>
        </w:rPr>
        <w:t>返</w:t>
      </w:r>
      <w:r>
        <w:rPr>
          <w:rFonts w:hint="eastAsia" w:ascii="仿宋" w:hAnsi="仿宋" w:eastAsia="仿宋"/>
          <w:color w:val="auto"/>
          <w:sz w:val="32"/>
          <w:szCs w:val="32"/>
        </w:rPr>
        <w:t>复派位，直到计划完成为止。</w:t>
      </w:r>
    </w:p>
    <w:p w14:paraId="2808E7EE">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捆绑的双（多）胞胎学生派位时，派位屏幕弹出两（多）名学生姓名，占用两（多）个招生计划。</w:t>
      </w:r>
    </w:p>
    <w:p w14:paraId="52066103">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派位派班过程中，出现不可抗拒因素或电脑故障，已派出的结果有效，待恢复正常后继续派位派班。</w:t>
      </w:r>
    </w:p>
    <w:p w14:paraId="2C11CD21">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 w:hAnsi="仿宋" w:eastAsia="仿宋"/>
          <w:color w:val="auto"/>
          <w:sz w:val="32"/>
          <w:szCs w:val="32"/>
        </w:rPr>
      </w:pPr>
      <w:r>
        <w:rPr>
          <w:rFonts w:hint="eastAsia" w:ascii="仿宋" w:hAnsi="仿宋" w:eastAsia="仿宋"/>
          <w:color w:val="auto"/>
          <w:sz w:val="32"/>
          <w:szCs w:val="32"/>
        </w:rPr>
        <w:t>五、派位结果的公布</w:t>
      </w:r>
    </w:p>
    <w:p w14:paraId="7FA75C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派位结果现场打印，公证员、专业技术人员等现场签字。派位结果通过“南昌教育”“南昌市教育考试院”微信公众号及南昌市教育考试院网站公布。</w:t>
      </w:r>
    </w:p>
    <w:p w14:paraId="1FDF6183">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 w:hAnsi="仿宋" w:eastAsia="仿宋"/>
          <w:color w:val="auto"/>
          <w:sz w:val="32"/>
          <w:szCs w:val="32"/>
        </w:rPr>
      </w:pPr>
      <w:r>
        <w:rPr>
          <w:rFonts w:hint="eastAsia" w:ascii="仿宋" w:hAnsi="仿宋" w:eastAsia="仿宋"/>
          <w:color w:val="auto"/>
          <w:sz w:val="32"/>
          <w:szCs w:val="32"/>
        </w:rPr>
        <w:t>六、保障措施</w:t>
      </w:r>
    </w:p>
    <w:p w14:paraId="55C43069">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 w:hAnsi="仿宋" w:eastAsia="仿宋"/>
          <w:color w:val="auto"/>
          <w:sz w:val="32"/>
          <w:szCs w:val="32"/>
        </w:rPr>
      </w:pPr>
      <w:r>
        <w:rPr>
          <w:rFonts w:hint="eastAsia" w:ascii="仿宋" w:hAnsi="仿宋" w:eastAsia="仿宋"/>
          <w:color w:val="auto"/>
          <w:sz w:val="32"/>
          <w:szCs w:val="32"/>
        </w:rPr>
        <w:t>（一）组织领导。南昌市教育局成立南昌市民办义务教育学校</w:t>
      </w:r>
      <w:r>
        <w:rPr>
          <w:rFonts w:hint="eastAsia" w:ascii="仿宋" w:hAnsi="仿宋" w:eastAsia="仿宋"/>
          <w:color w:val="auto"/>
          <w:sz w:val="32"/>
          <w:szCs w:val="32"/>
          <w:lang w:eastAsia="zh-CN"/>
        </w:rPr>
        <w:t>招生</w:t>
      </w:r>
      <w:r>
        <w:rPr>
          <w:rFonts w:hint="eastAsia" w:ascii="仿宋" w:hAnsi="仿宋" w:eastAsia="仿宋"/>
          <w:color w:val="auto"/>
          <w:sz w:val="32"/>
          <w:szCs w:val="32"/>
        </w:rPr>
        <w:t>电脑随机派位工作领导小组，市教育局主要领导任组长，相关分管局领导任副组长，成员为局机关相关科室及市教育考试院负责同志。领导小组下设办公室，办公室设在南昌市教育考试院，负责民办义务教育学校电脑随机派位具体工作。</w:t>
      </w:r>
    </w:p>
    <w:p w14:paraId="56A5164B">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 w:hAnsi="仿宋" w:eastAsia="仿宋"/>
          <w:color w:val="auto"/>
          <w:sz w:val="32"/>
          <w:szCs w:val="32"/>
        </w:rPr>
      </w:pPr>
      <w:r>
        <w:rPr>
          <w:rFonts w:hint="eastAsia" w:ascii="仿宋" w:hAnsi="仿宋" w:eastAsia="仿宋"/>
          <w:color w:val="auto"/>
          <w:sz w:val="32"/>
          <w:szCs w:val="32"/>
        </w:rPr>
        <w:t>（二）广泛宣传。要把握正确的舆论导向，采取多种形式广泛宣传，消除社会疑虑，确保电脑派位工作平稳进行。</w:t>
      </w:r>
    </w:p>
    <w:p w14:paraId="1CF769C8">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 w:hAnsi="仿宋" w:eastAsia="仿宋"/>
          <w:color w:val="auto"/>
          <w:sz w:val="32"/>
          <w:szCs w:val="32"/>
        </w:rPr>
      </w:pPr>
      <w:r>
        <w:rPr>
          <w:rFonts w:hint="eastAsia" w:ascii="仿宋" w:hAnsi="仿宋" w:eastAsia="仿宋"/>
          <w:color w:val="auto"/>
          <w:sz w:val="32"/>
          <w:szCs w:val="32"/>
        </w:rPr>
        <w:t>（三）精心部署。各级招生部门及招生学校要各负其责，认真审查学生资格，规范操作程序，阳光操作运行。</w:t>
      </w:r>
    </w:p>
    <w:p w14:paraId="2FA06228">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 w:hAnsi="仿宋" w:eastAsia="仿宋"/>
          <w:color w:val="auto"/>
          <w:sz w:val="32"/>
          <w:szCs w:val="32"/>
        </w:rPr>
      </w:pPr>
      <w:r>
        <w:rPr>
          <w:rFonts w:hint="eastAsia" w:ascii="仿宋" w:hAnsi="仿宋" w:eastAsia="仿宋"/>
          <w:color w:val="auto"/>
          <w:sz w:val="32"/>
          <w:szCs w:val="32"/>
        </w:rPr>
        <w:t>（四）加强监督。加强电脑随机派位操作全过程监督。切实增加操作透明度，现场直播公开派位派班全过程，在纪检监察部门的监督下操作，并由公证部门对派位派班过程进行公证，确保电脑随机派位工作的严肃性和公正性。</w:t>
      </w:r>
    </w:p>
    <w:p w14:paraId="222B07B3">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 w:hAnsi="仿宋" w:eastAsia="仿宋"/>
          <w:color w:val="auto"/>
          <w:sz w:val="32"/>
          <w:szCs w:val="32"/>
        </w:rPr>
      </w:pPr>
      <w:r>
        <w:rPr>
          <w:rFonts w:hint="eastAsia" w:ascii="仿宋" w:hAnsi="仿宋" w:eastAsia="仿宋"/>
          <w:color w:val="auto"/>
          <w:sz w:val="32"/>
          <w:szCs w:val="32"/>
        </w:rPr>
        <w:t>（五）严肃纪律。参与电脑派位的各类人员必须严格执行招生工作纪律，严禁违法违纪行为发生，一经举报查实，严格追究相关人员责任。</w:t>
      </w:r>
    </w:p>
    <w:p w14:paraId="0DD03957">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 w:hAnsi="仿宋" w:eastAsia="仿宋"/>
          <w:color w:val="auto"/>
          <w:sz w:val="32"/>
          <w:szCs w:val="32"/>
        </w:rPr>
      </w:pPr>
    </w:p>
    <w:p w14:paraId="702E6C69">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 w:hAnsi="仿宋" w:eastAsia="仿宋"/>
          <w:color w:val="auto"/>
          <w:sz w:val="32"/>
          <w:szCs w:val="32"/>
        </w:rPr>
      </w:pPr>
    </w:p>
    <w:p w14:paraId="310DAB1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olor w:val="auto"/>
          <w:sz w:val="32"/>
          <w:szCs w:val="32"/>
        </w:rPr>
      </w:pPr>
    </w:p>
    <w:p w14:paraId="1928EAB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olor w:val="auto"/>
          <w:sz w:val="32"/>
          <w:szCs w:val="32"/>
        </w:rPr>
      </w:pPr>
    </w:p>
    <w:p w14:paraId="275A95D4">
      <w:pPr>
        <w:keepNext w:val="0"/>
        <w:keepLines w:val="0"/>
        <w:pageBreakBefore w:val="0"/>
        <w:widowControl w:val="0"/>
        <w:tabs>
          <w:tab w:val="left" w:pos="7380"/>
        </w:tabs>
        <w:kinsoku/>
        <w:wordWrap w:val="0"/>
        <w:overflowPunct/>
        <w:topLinePunct w:val="0"/>
        <w:autoSpaceDE/>
        <w:autoSpaceDN/>
        <w:bidi w:val="0"/>
        <w:adjustRightInd/>
        <w:snapToGrid/>
        <w:spacing w:line="560" w:lineRule="exact"/>
        <w:ind w:firstLine="5120" w:firstLineChars="16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南昌市</w:t>
      </w:r>
      <w:r>
        <w:rPr>
          <w:rFonts w:hint="eastAsia" w:ascii="仿宋" w:hAnsi="仿宋" w:eastAsia="仿宋"/>
          <w:color w:val="auto"/>
          <w:sz w:val="32"/>
          <w:szCs w:val="32"/>
          <w:lang w:eastAsia="zh-CN"/>
        </w:rPr>
        <w:t>教育考试院</w:t>
      </w:r>
      <w:r>
        <w:rPr>
          <w:rFonts w:hint="eastAsia" w:ascii="仿宋" w:hAnsi="仿宋" w:eastAsia="仿宋"/>
          <w:color w:val="auto"/>
          <w:sz w:val="32"/>
          <w:szCs w:val="32"/>
          <w:lang w:val="en-US" w:eastAsia="zh-CN"/>
        </w:rPr>
        <w:t xml:space="preserve">  </w:t>
      </w:r>
    </w:p>
    <w:p w14:paraId="7419882B">
      <w:pPr>
        <w:keepNext w:val="0"/>
        <w:keepLines w:val="0"/>
        <w:pageBreakBefore w:val="0"/>
        <w:widowControl w:val="0"/>
        <w:kinsoku/>
        <w:overflowPunct/>
        <w:topLinePunct w:val="0"/>
        <w:autoSpaceDE/>
        <w:autoSpaceDN/>
        <w:bidi w:val="0"/>
        <w:adjustRightInd/>
        <w:snapToGrid/>
        <w:spacing w:line="560" w:lineRule="exact"/>
        <w:ind w:firstLine="2880" w:firstLineChars="900"/>
        <w:textAlignment w:val="auto"/>
        <w:rPr>
          <w:rFonts w:hint="eastAsia"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2025</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14</w:t>
      </w:r>
      <w:r>
        <w:rPr>
          <w:rFonts w:hint="eastAsia" w:ascii="仿宋" w:hAnsi="仿宋" w:eastAsia="仿宋"/>
          <w:color w:val="auto"/>
          <w:sz w:val="32"/>
          <w:szCs w:val="32"/>
        </w:rPr>
        <w:t>日</w:t>
      </w:r>
    </w:p>
    <w:p w14:paraId="15C74CF3">
      <w:pPr>
        <w:keepNext w:val="0"/>
        <w:keepLines w:val="0"/>
        <w:pageBreakBefore w:val="0"/>
        <w:widowControl w:val="0"/>
        <w:tabs>
          <w:tab w:val="left" w:pos="7380"/>
        </w:tabs>
        <w:kinsoku/>
        <w:wordWrap w:val="0"/>
        <w:overflowPunct/>
        <w:topLinePunct w:val="0"/>
        <w:autoSpaceDE/>
        <w:autoSpaceDN/>
        <w:bidi w:val="0"/>
        <w:adjustRightInd/>
        <w:snapToGrid/>
        <w:spacing w:line="460" w:lineRule="exact"/>
        <w:ind w:firstLine="5120" w:firstLineChars="1600"/>
        <w:textAlignment w:val="auto"/>
        <w:rPr>
          <w:rFonts w:hint="eastAsia" w:ascii="仿宋" w:hAnsi="仿宋" w:eastAsia="仿宋"/>
          <w:sz w:val="32"/>
          <w:szCs w:val="32"/>
        </w:rPr>
      </w:pPr>
    </w:p>
    <w:p w14:paraId="7E9E7DA0">
      <w:pPr>
        <w:keepNext w:val="0"/>
        <w:keepLines w:val="0"/>
        <w:pageBreakBefore w:val="0"/>
        <w:widowControl w:val="0"/>
        <w:kinsoku/>
        <w:overflowPunct/>
        <w:topLinePunct w:val="0"/>
        <w:autoSpaceDE/>
        <w:autoSpaceDN/>
        <w:bidi w:val="0"/>
        <w:adjustRightInd/>
        <w:snapToGrid/>
        <w:spacing w:line="500" w:lineRule="exact"/>
        <w:ind w:firstLine="2880" w:firstLineChars="900"/>
        <w:textAlignment w:val="auto"/>
        <w:rPr>
          <w:rFonts w:hint="eastAsia" w:ascii="仿宋" w:hAnsi="仿宋" w:eastAsia="仿宋"/>
          <w:sz w:val="32"/>
          <w:szCs w:val="32"/>
        </w:rPr>
      </w:pPr>
    </w:p>
    <w:p w14:paraId="08E6C9B6">
      <w:pPr>
        <w:keepNext w:val="0"/>
        <w:keepLines w:val="0"/>
        <w:pageBreakBefore w:val="0"/>
        <w:widowControl w:val="0"/>
        <w:kinsoku/>
        <w:overflowPunct/>
        <w:topLinePunct w:val="0"/>
        <w:autoSpaceDE/>
        <w:autoSpaceDN/>
        <w:bidi w:val="0"/>
        <w:adjustRightInd/>
        <w:snapToGrid/>
        <w:spacing w:line="500" w:lineRule="exact"/>
        <w:ind w:firstLine="2880" w:firstLineChars="900"/>
        <w:textAlignment w:val="auto"/>
        <w:rPr>
          <w:rFonts w:hint="eastAsia" w:ascii="仿宋" w:hAnsi="仿宋" w:eastAsia="仿宋"/>
          <w:sz w:val="32"/>
          <w:szCs w:val="32"/>
        </w:rPr>
      </w:pPr>
    </w:p>
    <w:p w14:paraId="5A8593E2">
      <w:pPr>
        <w:keepNext w:val="0"/>
        <w:keepLines w:val="0"/>
        <w:pageBreakBefore w:val="0"/>
        <w:widowControl w:val="0"/>
        <w:kinsoku/>
        <w:overflowPunct/>
        <w:topLinePunct w:val="0"/>
        <w:autoSpaceDE/>
        <w:autoSpaceDN/>
        <w:bidi w:val="0"/>
        <w:adjustRightInd/>
        <w:snapToGrid/>
        <w:spacing w:line="500" w:lineRule="exact"/>
        <w:ind w:firstLine="2880" w:firstLineChars="900"/>
        <w:textAlignment w:val="auto"/>
        <w:rPr>
          <w:rFonts w:hint="eastAsia" w:ascii="仿宋" w:hAnsi="仿宋" w:eastAsia="仿宋"/>
          <w:sz w:val="32"/>
          <w:szCs w:val="32"/>
        </w:rPr>
      </w:pPr>
    </w:p>
    <w:p w14:paraId="704A2FBC">
      <w:pPr>
        <w:ind w:firstLine="420"/>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602AF"/>
    <w:multiLevelType w:val="multilevel"/>
    <w:tmpl w:val="3BB602AF"/>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D76FD21"/>
    <w:multiLevelType w:val="singleLevel"/>
    <w:tmpl w:val="4D76FD21"/>
    <w:lvl w:ilvl="0" w:tentative="0">
      <w:start w:val="2"/>
      <w:numFmt w:val="decimal"/>
      <w:lvlText w:val="%1."/>
      <w:lvlJc w:val="left"/>
      <w:pPr>
        <w:tabs>
          <w:tab w:val="left" w:pos="312"/>
        </w:tabs>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MjIxZjY0NGU0Yzc3ODg3NTlmYWQ1ODlkOWU3NDcifQ=="/>
  </w:docVars>
  <w:rsids>
    <w:rsidRoot w:val="001C20D2"/>
    <w:rsid w:val="000008C0"/>
    <w:rsid w:val="00024678"/>
    <w:rsid w:val="00056CE9"/>
    <w:rsid w:val="000B3A1D"/>
    <w:rsid w:val="000F3F4E"/>
    <w:rsid w:val="00103106"/>
    <w:rsid w:val="0015269D"/>
    <w:rsid w:val="001C20D2"/>
    <w:rsid w:val="001E534C"/>
    <w:rsid w:val="001F7884"/>
    <w:rsid w:val="0024082D"/>
    <w:rsid w:val="0026682A"/>
    <w:rsid w:val="00273156"/>
    <w:rsid w:val="002A01ED"/>
    <w:rsid w:val="0031703A"/>
    <w:rsid w:val="00324BEE"/>
    <w:rsid w:val="00387121"/>
    <w:rsid w:val="00393CA1"/>
    <w:rsid w:val="004852A8"/>
    <w:rsid w:val="004A0EFB"/>
    <w:rsid w:val="004E4F7F"/>
    <w:rsid w:val="004F6CCC"/>
    <w:rsid w:val="005426F3"/>
    <w:rsid w:val="005621DF"/>
    <w:rsid w:val="00572044"/>
    <w:rsid w:val="00575B76"/>
    <w:rsid w:val="00586013"/>
    <w:rsid w:val="006073E6"/>
    <w:rsid w:val="006446FA"/>
    <w:rsid w:val="006659E0"/>
    <w:rsid w:val="00676F4D"/>
    <w:rsid w:val="00692DE7"/>
    <w:rsid w:val="006C612A"/>
    <w:rsid w:val="006E6839"/>
    <w:rsid w:val="00710F44"/>
    <w:rsid w:val="007728B1"/>
    <w:rsid w:val="00792136"/>
    <w:rsid w:val="007C2E9D"/>
    <w:rsid w:val="008000DE"/>
    <w:rsid w:val="008540F9"/>
    <w:rsid w:val="008802F0"/>
    <w:rsid w:val="00880E7D"/>
    <w:rsid w:val="00903314"/>
    <w:rsid w:val="009250FA"/>
    <w:rsid w:val="0094755B"/>
    <w:rsid w:val="00974109"/>
    <w:rsid w:val="00980C90"/>
    <w:rsid w:val="009B345E"/>
    <w:rsid w:val="009C4EC1"/>
    <w:rsid w:val="009D3577"/>
    <w:rsid w:val="009D5AC7"/>
    <w:rsid w:val="00A00F5F"/>
    <w:rsid w:val="00A21CEF"/>
    <w:rsid w:val="00A236B6"/>
    <w:rsid w:val="00A72C7E"/>
    <w:rsid w:val="00A91361"/>
    <w:rsid w:val="00A9140A"/>
    <w:rsid w:val="00A93A07"/>
    <w:rsid w:val="00AB0CA3"/>
    <w:rsid w:val="00B11921"/>
    <w:rsid w:val="00B55E65"/>
    <w:rsid w:val="00B64EBB"/>
    <w:rsid w:val="00B76036"/>
    <w:rsid w:val="00B773E0"/>
    <w:rsid w:val="00B95EC6"/>
    <w:rsid w:val="00B97148"/>
    <w:rsid w:val="00BB468D"/>
    <w:rsid w:val="00BB71B1"/>
    <w:rsid w:val="00BE45BF"/>
    <w:rsid w:val="00BF5A40"/>
    <w:rsid w:val="00C877DC"/>
    <w:rsid w:val="00C91B3D"/>
    <w:rsid w:val="00CC6EC7"/>
    <w:rsid w:val="00CF7CFF"/>
    <w:rsid w:val="00D14296"/>
    <w:rsid w:val="00D64323"/>
    <w:rsid w:val="00DC2A14"/>
    <w:rsid w:val="00DE7B69"/>
    <w:rsid w:val="00DF536E"/>
    <w:rsid w:val="00E0386A"/>
    <w:rsid w:val="00E06C3E"/>
    <w:rsid w:val="00E226FE"/>
    <w:rsid w:val="00E31E67"/>
    <w:rsid w:val="00E4168F"/>
    <w:rsid w:val="00E63D4F"/>
    <w:rsid w:val="00E6500A"/>
    <w:rsid w:val="00E71C79"/>
    <w:rsid w:val="00EC25C4"/>
    <w:rsid w:val="00ED38E2"/>
    <w:rsid w:val="00EF41E6"/>
    <w:rsid w:val="00F06077"/>
    <w:rsid w:val="00F20918"/>
    <w:rsid w:val="00F240A6"/>
    <w:rsid w:val="00F31164"/>
    <w:rsid w:val="00F33985"/>
    <w:rsid w:val="00F408E0"/>
    <w:rsid w:val="00F5048C"/>
    <w:rsid w:val="00FA7EA8"/>
    <w:rsid w:val="00FC6EA1"/>
    <w:rsid w:val="058D7738"/>
    <w:rsid w:val="09383E5F"/>
    <w:rsid w:val="0E8D3354"/>
    <w:rsid w:val="13244572"/>
    <w:rsid w:val="165D2DA3"/>
    <w:rsid w:val="16914F45"/>
    <w:rsid w:val="17E35A02"/>
    <w:rsid w:val="191B3C06"/>
    <w:rsid w:val="258424AE"/>
    <w:rsid w:val="26CE44E0"/>
    <w:rsid w:val="29847884"/>
    <w:rsid w:val="2E4202BB"/>
    <w:rsid w:val="2F52345D"/>
    <w:rsid w:val="30643C05"/>
    <w:rsid w:val="3C3B3C62"/>
    <w:rsid w:val="42644114"/>
    <w:rsid w:val="451505D5"/>
    <w:rsid w:val="465E715F"/>
    <w:rsid w:val="49B77EA6"/>
    <w:rsid w:val="4E1028CD"/>
    <w:rsid w:val="554875E6"/>
    <w:rsid w:val="571C5A99"/>
    <w:rsid w:val="5CBD7218"/>
    <w:rsid w:val="62DA183F"/>
    <w:rsid w:val="65150451"/>
    <w:rsid w:val="68856135"/>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unhideWhenUsed/>
    <w:qFormat/>
    <w:uiPriority w:val="99"/>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link w:val="9"/>
    <w:unhideWhenUsed/>
    <w:qFormat/>
    <w:uiPriority w:val="99"/>
    <w:pPr>
      <w:spacing w:after="0"/>
      <w:ind w:firstLine="420" w:firstLineChars="100"/>
      <w:jc w:val="center"/>
    </w:pPr>
    <w:rPr>
      <w:rFonts w:eastAsia="黑体"/>
      <w:sz w:val="36"/>
      <w:szCs w:val="36"/>
    </w:rPr>
  </w:style>
  <w:style w:type="character" w:customStyle="1" w:styleId="8">
    <w:name w:val="正文文本 Char"/>
    <w:basedOn w:val="7"/>
    <w:link w:val="2"/>
    <w:semiHidden/>
    <w:qFormat/>
    <w:uiPriority w:val="99"/>
    <w:rPr>
      <w:rFonts w:ascii="Times New Roman" w:hAnsi="Times New Roman" w:eastAsia="宋体" w:cs="Times New Roman"/>
      <w:szCs w:val="21"/>
    </w:rPr>
  </w:style>
  <w:style w:type="character" w:customStyle="1" w:styleId="9">
    <w:name w:val="正文首行缩进 Char"/>
    <w:basedOn w:val="8"/>
    <w:link w:val="5"/>
    <w:qFormat/>
    <w:uiPriority w:val="99"/>
    <w:rPr>
      <w:rFonts w:eastAsia="黑体"/>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1902</Words>
  <Characters>1919</Characters>
  <Lines>13</Lines>
  <Paragraphs>3</Paragraphs>
  <TotalTime>84</TotalTime>
  <ScaleCrop>false</ScaleCrop>
  <LinksUpToDate>false</LinksUpToDate>
  <CharactersWithSpaces>1994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2023-08-08T02:58:00Z</dcterms:created>
  <dc:creator>LJW</dc:creator>
  <cp:lastModifiedBy>昱Yu</cp:lastModifiedBy>
  <cp:lastPrinted>2024-07-19T06:44:00Z</cp:lastPrinted>
  <dcterms:modified xsi:type="dcterms:W3CDTF">2025-07-14T10:49:36Z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52CCAA42989141609E6A8A721D8C7066_13</vt:lpwstr>
  </property>
  <property fmtid="{D5CDD505-2E9C-101B-9397-08002B2CF9AE}" pid="4" name="KSOTemplateDocerSaveRecord">
    <vt:lpwstr>eyJoZGlkIjoiYmVjMjMxYTZmZjI1MzQzNTgxZDE1MmZlYzY5YmNiNTMiLCJ1c2VySWQiOiIzNjU0NDQ1NzIifQ==</vt:lpwstr>
  </property>
</Properties>
</file>